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9B31" w14:textId="77777777" w:rsidR="00504D4C" w:rsidRPr="00504D4C" w:rsidRDefault="00504D4C" w:rsidP="00504D4C">
      <w:pPr>
        <w:jc w:val="center"/>
        <w:rPr>
          <w:b/>
          <w:bCs/>
          <w:w w:val="105"/>
          <w:sz w:val="24"/>
          <w:szCs w:val="24"/>
          <w:u w:val="single"/>
        </w:rPr>
      </w:pPr>
    </w:p>
    <w:p w14:paraId="2E4E2667" w14:textId="77777777" w:rsidR="00F62853" w:rsidRDefault="00F62853" w:rsidP="00F62853">
      <w:pPr>
        <w:jc w:val="center"/>
      </w:pPr>
      <w:r>
        <w:t>APPLICATION FORM</w:t>
      </w:r>
    </w:p>
    <w:p w14:paraId="07240414" w14:textId="77777777" w:rsidR="00F62853" w:rsidRDefault="00F62853" w:rsidP="00F62853">
      <w:pPr>
        <w:spacing w:line="360" w:lineRule="auto"/>
      </w:pPr>
      <w:r>
        <w:t>PERSONAL DETAILS</w:t>
      </w:r>
    </w:p>
    <w:p w14:paraId="0BBD31C2" w14:textId="77777777" w:rsidR="00F62853" w:rsidRDefault="00F62853" w:rsidP="00F62853">
      <w:pPr>
        <w:pStyle w:val="ListParagraph"/>
        <w:numPr>
          <w:ilvl w:val="0"/>
          <w:numId w:val="1"/>
        </w:numPr>
        <w:spacing w:line="360" w:lineRule="auto"/>
      </w:pPr>
      <w:r>
        <w:t>Gender</w:t>
      </w:r>
    </w:p>
    <w:p w14:paraId="7B9F8DCA" w14:textId="77777777" w:rsidR="00F62853" w:rsidRDefault="00F62853" w:rsidP="00F62853">
      <w:pPr>
        <w:pStyle w:val="ListParagraph"/>
        <w:numPr>
          <w:ilvl w:val="0"/>
          <w:numId w:val="1"/>
        </w:numPr>
        <w:spacing w:line="360" w:lineRule="auto"/>
      </w:pPr>
      <w:r>
        <w:t>Date of birth:</w:t>
      </w:r>
      <w:r>
        <w:tab/>
      </w:r>
    </w:p>
    <w:p w14:paraId="742AA5AE" w14:textId="6DB609B6" w:rsidR="00F62853" w:rsidRDefault="00F62853" w:rsidP="00F62853">
      <w:pPr>
        <w:pStyle w:val="ListParagraph"/>
        <w:numPr>
          <w:ilvl w:val="0"/>
          <w:numId w:val="1"/>
        </w:numPr>
        <w:spacing w:line="360" w:lineRule="auto"/>
      </w:pPr>
      <w:r>
        <w:t>Nationality:</w:t>
      </w:r>
    </w:p>
    <w:p w14:paraId="23230BFC" w14:textId="77777777" w:rsidR="00F62853" w:rsidRDefault="00F62853" w:rsidP="00F62853">
      <w:pPr>
        <w:pStyle w:val="ListParagraph"/>
        <w:numPr>
          <w:ilvl w:val="0"/>
          <w:numId w:val="1"/>
        </w:numPr>
        <w:spacing w:line="360" w:lineRule="auto"/>
      </w:pPr>
      <w:r>
        <w:t>Given Name:</w:t>
      </w:r>
      <w:r>
        <w:tab/>
      </w:r>
      <w:r>
        <w:tab/>
      </w:r>
    </w:p>
    <w:p w14:paraId="128F7B1F" w14:textId="77777777" w:rsidR="00F62853" w:rsidRDefault="00F62853" w:rsidP="00F62853">
      <w:pPr>
        <w:pStyle w:val="ListParagraph"/>
        <w:numPr>
          <w:ilvl w:val="0"/>
          <w:numId w:val="1"/>
        </w:numPr>
        <w:spacing w:line="360" w:lineRule="auto"/>
      </w:pPr>
      <w:r>
        <w:t>Family Name:</w:t>
      </w:r>
      <w:r>
        <w:tab/>
      </w:r>
    </w:p>
    <w:p w14:paraId="36668782" w14:textId="77777777" w:rsidR="00F62853" w:rsidRDefault="00F62853" w:rsidP="00F62853">
      <w:pPr>
        <w:pStyle w:val="ListParagraph"/>
        <w:numPr>
          <w:ilvl w:val="0"/>
          <w:numId w:val="1"/>
        </w:numPr>
        <w:spacing w:line="360" w:lineRule="auto"/>
      </w:pPr>
      <w:r>
        <w:t>Corresponding address</w:t>
      </w:r>
    </w:p>
    <w:p w14:paraId="166948B1" w14:textId="77777777" w:rsidR="00F62853" w:rsidRDefault="00F62853" w:rsidP="00F62853">
      <w:pPr>
        <w:pStyle w:val="ListParagraph"/>
        <w:numPr>
          <w:ilvl w:val="0"/>
          <w:numId w:val="1"/>
        </w:numPr>
        <w:spacing w:line="360" w:lineRule="auto"/>
      </w:pPr>
      <w:r>
        <w:t>Telephone number:</w:t>
      </w:r>
    </w:p>
    <w:p w14:paraId="60166632" w14:textId="77777777" w:rsidR="00F62853" w:rsidRDefault="00F62853" w:rsidP="00F62853">
      <w:pPr>
        <w:pStyle w:val="ListParagraph"/>
        <w:numPr>
          <w:ilvl w:val="0"/>
          <w:numId w:val="1"/>
        </w:numPr>
        <w:spacing w:line="360" w:lineRule="auto"/>
      </w:pPr>
      <w:r>
        <w:t>Email address:</w:t>
      </w:r>
    </w:p>
    <w:p w14:paraId="565B7955" w14:textId="77777777" w:rsidR="00F62853" w:rsidRPr="00F62853" w:rsidRDefault="00F62853" w:rsidP="00F62853">
      <w:pPr>
        <w:spacing w:line="360" w:lineRule="auto"/>
        <w:rPr>
          <w:b/>
          <w:bCs/>
        </w:rPr>
      </w:pPr>
      <w:r w:rsidRPr="00F62853">
        <w:rPr>
          <w:b/>
          <w:bCs/>
        </w:rPr>
        <w:t>You must provide a personal active email address; this is essential for you to be kept informed about the course</w:t>
      </w:r>
    </w:p>
    <w:p w14:paraId="0DB274F4" w14:textId="5F62D5EF" w:rsidR="00504D4C" w:rsidRPr="00504D4C" w:rsidRDefault="00F62853" w:rsidP="00504D4C">
      <w:pPr>
        <w:jc w:val="center"/>
        <w:rPr>
          <w:b/>
          <w:bCs/>
          <w:sz w:val="24"/>
          <w:szCs w:val="24"/>
          <w:u w:val="single"/>
        </w:rPr>
      </w:pPr>
      <w:r>
        <w:rPr>
          <w:b/>
          <w:bCs/>
          <w:w w:val="105"/>
          <w:sz w:val="24"/>
          <w:szCs w:val="24"/>
          <w:u w:val="single"/>
        </w:rPr>
        <w:br w:type="column"/>
      </w:r>
      <w:r w:rsidR="00504D4C" w:rsidRPr="00504D4C">
        <w:rPr>
          <w:b/>
          <w:bCs/>
          <w:w w:val="105"/>
          <w:sz w:val="24"/>
          <w:szCs w:val="24"/>
          <w:u w:val="single"/>
        </w:rPr>
        <w:lastRenderedPageBreak/>
        <w:t>TERMS AND CONDITIONS</w:t>
      </w:r>
    </w:p>
    <w:p w14:paraId="123D796E" w14:textId="77777777" w:rsidR="00504D4C" w:rsidRPr="00504D4C" w:rsidRDefault="00504D4C" w:rsidP="00504D4C">
      <w:pPr>
        <w:jc w:val="both"/>
        <w:rPr>
          <w:sz w:val="24"/>
          <w:szCs w:val="24"/>
        </w:rPr>
      </w:pPr>
    </w:p>
    <w:p w14:paraId="5B681AB2" w14:textId="77777777" w:rsidR="00504D4C" w:rsidRPr="00504D4C" w:rsidRDefault="00504D4C" w:rsidP="00504D4C">
      <w:pPr>
        <w:jc w:val="both"/>
        <w:rPr>
          <w:spacing w:val="-13"/>
          <w:w w:val="105"/>
          <w:sz w:val="24"/>
          <w:szCs w:val="24"/>
        </w:rPr>
      </w:pPr>
      <w:r w:rsidRPr="00504D4C">
        <w:rPr>
          <w:b/>
          <w:w w:val="105"/>
          <w:sz w:val="24"/>
          <w:szCs w:val="24"/>
        </w:rPr>
        <w:t xml:space="preserve">LANGUAGE: </w:t>
      </w:r>
      <w:r w:rsidRPr="00504D4C">
        <w:rPr>
          <w:w w:val="105"/>
          <w:sz w:val="24"/>
          <w:szCs w:val="24"/>
        </w:rPr>
        <w:t xml:space="preserve">Language of the course will be in </w:t>
      </w:r>
      <w:r w:rsidRPr="00504D4C">
        <w:rPr>
          <w:spacing w:val="-13"/>
          <w:w w:val="105"/>
          <w:sz w:val="24"/>
          <w:szCs w:val="24"/>
        </w:rPr>
        <w:t xml:space="preserve">English </w:t>
      </w:r>
    </w:p>
    <w:p w14:paraId="43D4FF2C" w14:textId="77777777" w:rsidR="00504D4C" w:rsidRPr="00504D4C" w:rsidRDefault="00504D4C" w:rsidP="00504D4C">
      <w:pPr>
        <w:jc w:val="both"/>
        <w:rPr>
          <w:b/>
          <w:w w:val="105"/>
          <w:sz w:val="24"/>
          <w:szCs w:val="24"/>
        </w:rPr>
      </w:pPr>
    </w:p>
    <w:p w14:paraId="5D4E1306" w14:textId="77777777" w:rsidR="00504D4C" w:rsidRPr="00504D4C" w:rsidRDefault="00504D4C" w:rsidP="00504D4C">
      <w:pPr>
        <w:jc w:val="both"/>
        <w:rPr>
          <w:spacing w:val="-9"/>
          <w:w w:val="105"/>
          <w:sz w:val="24"/>
          <w:szCs w:val="24"/>
        </w:rPr>
      </w:pPr>
      <w:r w:rsidRPr="00504D4C">
        <w:rPr>
          <w:b/>
          <w:w w:val="105"/>
          <w:sz w:val="24"/>
          <w:szCs w:val="24"/>
        </w:rPr>
        <w:t xml:space="preserve">ONLINE CONNECTION: </w:t>
      </w:r>
      <w:r w:rsidRPr="00504D4C">
        <w:rPr>
          <w:w w:val="105"/>
          <w:sz w:val="24"/>
          <w:szCs w:val="24"/>
        </w:rPr>
        <w:t xml:space="preserve">It is your responsibility to have a strong  and  stable  internet  connection.  The  </w:t>
      </w:r>
      <w:r w:rsidRPr="00504D4C">
        <w:rPr>
          <w:spacing w:val="-7"/>
          <w:w w:val="105"/>
          <w:sz w:val="24"/>
          <w:szCs w:val="24"/>
        </w:rPr>
        <w:t xml:space="preserve">online  </w:t>
      </w:r>
      <w:r w:rsidRPr="00504D4C">
        <w:rPr>
          <w:spacing w:val="-5"/>
          <w:w w:val="105"/>
          <w:sz w:val="24"/>
          <w:szCs w:val="24"/>
        </w:rPr>
        <w:t xml:space="preserve">course </w:t>
      </w:r>
      <w:r w:rsidRPr="00504D4C">
        <w:rPr>
          <w:spacing w:val="-6"/>
          <w:w w:val="105"/>
          <w:sz w:val="24"/>
          <w:szCs w:val="24"/>
        </w:rPr>
        <w:t xml:space="preserve">will </w:t>
      </w:r>
      <w:r w:rsidRPr="00504D4C">
        <w:rPr>
          <w:spacing w:val="-4"/>
          <w:w w:val="105"/>
          <w:sz w:val="24"/>
          <w:szCs w:val="24"/>
        </w:rPr>
        <w:t xml:space="preserve">be </w:t>
      </w:r>
      <w:r w:rsidRPr="00504D4C">
        <w:rPr>
          <w:spacing w:val="-8"/>
          <w:w w:val="105"/>
          <w:sz w:val="24"/>
          <w:szCs w:val="24"/>
        </w:rPr>
        <w:t xml:space="preserve">through </w:t>
      </w:r>
      <w:r w:rsidRPr="00504D4C">
        <w:rPr>
          <w:spacing w:val="-6"/>
          <w:w w:val="105"/>
          <w:sz w:val="24"/>
          <w:szCs w:val="24"/>
        </w:rPr>
        <w:t xml:space="preserve">Zoom. </w:t>
      </w:r>
      <w:r w:rsidRPr="00504D4C">
        <w:rPr>
          <w:spacing w:val="-7"/>
          <w:w w:val="105"/>
          <w:sz w:val="24"/>
          <w:szCs w:val="24"/>
        </w:rPr>
        <w:t xml:space="preserve">Details </w:t>
      </w:r>
      <w:r w:rsidRPr="00504D4C">
        <w:rPr>
          <w:spacing w:val="-4"/>
          <w:w w:val="105"/>
          <w:sz w:val="24"/>
          <w:szCs w:val="24"/>
        </w:rPr>
        <w:t xml:space="preserve">of </w:t>
      </w:r>
      <w:r w:rsidRPr="00504D4C">
        <w:rPr>
          <w:spacing w:val="-5"/>
          <w:w w:val="105"/>
          <w:sz w:val="24"/>
          <w:szCs w:val="24"/>
        </w:rPr>
        <w:t xml:space="preserve">how to </w:t>
      </w:r>
      <w:r w:rsidRPr="00504D4C">
        <w:rPr>
          <w:spacing w:val="-6"/>
          <w:w w:val="105"/>
          <w:sz w:val="24"/>
          <w:szCs w:val="24"/>
        </w:rPr>
        <w:t xml:space="preserve">join </w:t>
      </w:r>
      <w:r w:rsidRPr="00504D4C">
        <w:rPr>
          <w:spacing w:val="-4"/>
          <w:w w:val="105"/>
          <w:sz w:val="24"/>
          <w:szCs w:val="24"/>
        </w:rPr>
        <w:t xml:space="preserve">us </w:t>
      </w:r>
      <w:r w:rsidRPr="00504D4C">
        <w:rPr>
          <w:spacing w:val="-5"/>
          <w:w w:val="105"/>
          <w:sz w:val="24"/>
          <w:szCs w:val="24"/>
        </w:rPr>
        <w:t xml:space="preserve">will </w:t>
      </w:r>
      <w:r w:rsidRPr="00504D4C">
        <w:rPr>
          <w:spacing w:val="-4"/>
          <w:w w:val="105"/>
          <w:sz w:val="24"/>
          <w:szCs w:val="24"/>
        </w:rPr>
        <w:t xml:space="preserve">be </w:t>
      </w:r>
      <w:r w:rsidRPr="00504D4C">
        <w:rPr>
          <w:spacing w:val="-6"/>
          <w:w w:val="105"/>
          <w:sz w:val="24"/>
          <w:szCs w:val="24"/>
        </w:rPr>
        <w:t xml:space="preserve">sent upon </w:t>
      </w:r>
      <w:r w:rsidRPr="00504D4C">
        <w:rPr>
          <w:spacing w:val="-8"/>
          <w:w w:val="105"/>
          <w:sz w:val="24"/>
          <w:szCs w:val="24"/>
        </w:rPr>
        <w:t xml:space="preserve">completion </w:t>
      </w:r>
      <w:r w:rsidRPr="00504D4C">
        <w:rPr>
          <w:spacing w:val="-4"/>
          <w:w w:val="105"/>
          <w:sz w:val="24"/>
          <w:szCs w:val="24"/>
        </w:rPr>
        <w:t xml:space="preserve">of </w:t>
      </w:r>
      <w:r w:rsidRPr="00504D4C">
        <w:rPr>
          <w:spacing w:val="-6"/>
          <w:w w:val="105"/>
          <w:sz w:val="24"/>
          <w:szCs w:val="24"/>
        </w:rPr>
        <w:t xml:space="preserve">the </w:t>
      </w:r>
      <w:r w:rsidRPr="00504D4C">
        <w:rPr>
          <w:spacing w:val="-9"/>
          <w:w w:val="105"/>
          <w:sz w:val="24"/>
          <w:szCs w:val="24"/>
        </w:rPr>
        <w:t xml:space="preserve">registration </w:t>
      </w:r>
    </w:p>
    <w:p w14:paraId="173CB76E" w14:textId="77777777" w:rsidR="00504D4C" w:rsidRPr="00504D4C" w:rsidRDefault="00504D4C" w:rsidP="00504D4C">
      <w:pPr>
        <w:jc w:val="both"/>
        <w:rPr>
          <w:b/>
          <w:bCs/>
          <w:w w:val="105"/>
          <w:sz w:val="24"/>
          <w:szCs w:val="24"/>
        </w:rPr>
      </w:pPr>
    </w:p>
    <w:p w14:paraId="0F55C02B" w14:textId="77777777" w:rsidR="00504D4C" w:rsidRPr="00504D4C" w:rsidRDefault="00504D4C" w:rsidP="00504D4C">
      <w:pPr>
        <w:jc w:val="both"/>
        <w:rPr>
          <w:w w:val="105"/>
          <w:sz w:val="24"/>
          <w:szCs w:val="24"/>
        </w:rPr>
      </w:pPr>
      <w:r w:rsidRPr="00504D4C">
        <w:rPr>
          <w:b/>
          <w:bCs/>
          <w:w w:val="105"/>
          <w:sz w:val="24"/>
          <w:szCs w:val="24"/>
        </w:rPr>
        <w:t>REGISTRATION:</w:t>
      </w:r>
      <w:r w:rsidRPr="00504D4C">
        <w:rPr>
          <w:w w:val="105"/>
          <w:sz w:val="24"/>
          <w:szCs w:val="24"/>
        </w:rPr>
        <w:t xml:space="preserve">  Each application allows only ONE participant to join the online course. YOU ARE NOT ALLOWED TO JOIN FROM MORE THAN ONE DEVICE. Each student will be given access to attend the online course, 15 month access (</w:t>
      </w:r>
      <w:proofErr w:type="spellStart"/>
      <w:r w:rsidRPr="00504D4C">
        <w:rPr>
          <w:w w:val="105"/>
          <w:sz w:val="24"/>
          <w:szCs w:val="24"/>
        </w:rPr>
        <w:t>i.e</w:t>
      </w:r>
      <w:proofErr w:type="spellEnd"/>
      <w:r w:rsidRPr="00504D4C">
        <w:rPr>
          <w:w w:val="105"/>
          <w:sz w:val="24"/>
          <w:szCs w:val="24"/>
        </w:rPr>
        <w:t xml:space="preserve"> 12 months during the course and 3 months after the completion of the course) to the recorded lectures, handouts of the lecture and relevant reading materials, PDF copies of all discussed evidence and verifiable CPD certificate. You will be provided with a username and password for your drobox showcase which can be accessed from TWO devices only. Access to your showcase is for the named student only. Usage will be monitored. Any suspicious activity will result in being blocked from the course for 3 months or expulsion.</w:t>
      </w:r>
    </w:p>
    <w:p w14:paraId="67B9F6DA" w14:textId="77777777" w:rsidR="00504D4C" w:rsidRPr="00504D4C" w:rsidRDefault="00504D4C" w:rsidP="00504D4C">
      <w:pPr>
        <w:jc w:val="both"/>
        <w:rPr>
          <w:b/>
          <w:w w:val="105"/>
          <w:sz w:val="24"/>
          <w:szCs w:val="24"/>
        </w:rPr>
      </w:pPr>
    </w:p>
    <w:p w14:paraId="6440031A" w14:textId="77777777" w:rsidR="00504D4C" w:rsidRPr="00504D4C" w:rsidRDefault="00504D4C" w:rsidP="00504D4C">
      <w:pPr>
        <w:jc w:val="both"/>
        <w:rPr>
          <w:sz w:val="24"/>
          <w:szCs w:val="24"/>
        </w:rPr>
      </w:pPr>
      <w:r w:rsidRPr="00504D4C">
        <w:rPr>
          <w:b/>
          <w:w w:val="105"/>
          <w:sz w:val="24"/>
          <w:szCs w:val="24"/>
        </w:rPr>
        <w:t xml:space="preserve">PAYMENT OF COURSE FEES: </w:t>
      </w:r>
      <w:r w:rsidRPr="00504D4C">
        <w:rPr>
          <w:w w:val="105"/>
          <w:sz w:val="24"/>
          <w:szCs w:val="24"/>
        </w:rPr>
        <w:t>Course payments can be made by Bank transfer, Cheque, Credit or Debit cards are available. Cheques should be made payable to Glasgow Orthodontic Academy Ltd. We generate an invoice for payment of your course fees. In the event that any Payment Amount is outstanding for more than seven (7) days, we may (without prejudice to any other rights or remedies we may have) do all or any of the following: (a</w:t>
      </w:r>
      <w:r w:rsidRPr="00504D4C">
        <w:rPr>
          <w:w w:val="105"/>
          <w:sz w:val="24"/>
          <w:szCs w:val="24"/>
          <w:u w:val="single"/>
        </w:rPr>
        <w:t>) charge a late payment fee of £400 to  cover</w:t>
      </w:r>
      <w:r w:rsidRPr="00504D4C">
        <w:rPr>
          <w:spacing w:val="2"/>
          <w:w w:val="105"/>
          <w:sz w:val="24"/>
          <w:szCs w:val="24"/>
          <w:u w:val="single"/>
        </w:rPr>
        <w:t xml:space="preserve"> </w:t>
      </w:r>
      <w:r w:rsidRPr="00504D4C">
        <w:rPr>
          <w:w w:val="105"/>
          <w:sz w:val="24"/>
          <w:szCs w:val="24"/>
          <w:u w:val="single"/>
        </w:rPr>
        <w:t>the</w:t>
      </w:r>
      <w:r w:rsidRPr="00504D4C">
        <w:rPr>
          <w:spacing w:val="4"/>
          <w:w w:val="105"/>
          <w:sz w:val="24"/>
          <w:szCs w:val="24"/>
          <w:u w:val="single"/>
        </w:rPr>
        <w:t xml:space="preserve"> </w:t>
      </w:r>
      <w:r w:rsidRPr="00504D4C">
        <w:rPr>
          <w:w w:val="105"/>
          <w:sz w:val="24"/>
          <w:szCs w:val="24"/>
          <w:u w:val="single"/>
        </w:rPr>
        <w:t>administration</w:t>
      </w:r>
      <w:r w:rsidRPr="00504D4C">
        <w:rPr>
          <w:spacing w:val="5"/>
          <w:w w:val="105"/>
          <w:sz w:val="24"/>
          <w:szCs w:val="24"/>
          <w:u w:val="single"/>
        </w:rPr>
        <w:t xml:space="preserve"> </w:t>
      </w:r>
      <w:r w:rsidRPr="00504D4C">
        <w:rPr>
          <w:w w:val="105"/>
          <w:sz w:val="24"/>
          <w:szCs w:val="24"/>
          <w:u w:val="single"/>
        </w:rPr>
        <w:t>costs</w:t>
      </w:r>
      <w:r w:rsidRPr="00504D4C">
        <w:rPr>
          <w:spacing w:val="3"/>
          <w:w w:val="105"/>
          <w:sz w:val="24"/>
          <w:szCs w:val="24"/>
          <w:u w:val="single"/>
        </w:rPr>
        <w:t xml:space="preserve"> </w:t>
      </w:r>
      <w:r w:rsidRPr="00504D4C">
        <w:rPr>
          <w:w w:val="105"/>
          <w:sz w:val="24"/>
          <w:szCs w:val="24"/>
          <w:u w:val="single"/>
        </w:rPr>
        <w:t>incurred</w:t>
      </w:r>
      <w:r w:rsidRPr="00504D4C">
        <w:rPr>
          <w:spacing w:val="5"/>
          <w:w w:val="105"/>
          <w:sz w:val="24"/>
          <w:szCs w:val="24"/>
          <w:u w:val="single"/>
        </w:rPr>
        <w:t xml:space="preserve"> </w:t>
      </w:r>
      <w:r w:rsidRPr="00504D4C">
        <w:rPr>
          <w:w w:val="105"/>
          <w:sz w:val="24"/>
          <w:szCs w:val="24"/>
          <w:u w:val="single"/>
        </w:rPr>
        <w:t>as</w:t>
      </w:r>
      <w:r w:rsidRPr="00504D4C">
        <w:rPr>
          <w:spacing w:val="4"/>
          <w:w w:val="105"/>
          <w:sz w:val="24"/>
          <w:szCs w:val="24"/>
          <w:u w:val="single"/>
        </w:rPr>
        <w:t xml:space="preserve"> </w:t>
      </w:r>
      <w:r w:rsidRPr="00504D4C">
        <w:rPr>
          <w:w w:val="105"/>
          <w:sz w:val="24"/>
          <w:szCs w:val="24"/>
          <w:u w:val="single"/>
        </w:rPr>
        <w:t>a</w:t>
      </w:r>
      <w:r w:rsidRPr="00504D4C">
        <w:rPr>
          <w:spacing w:val="4"/>
          <w:w w:val="105"/>
          <w:sz w:val="24"/>
          <w:szCs w:val="24"/>
          <w:u w:val="single"/>
        </w:rPr>
        <w:t xml:space="preserve"> </w:t>
      </w:r>
      <w:r w:rsidRPr="00504D4C">
        <w:rPr>
          <w:w w:val="105"/>
          <w:sz w:val="24"/>
          <w:szCs w:val="24"/>
          <w:u w:val="single"/>
        </w:rPr>
        <w:t>result</w:t>
      </w:r>
      <w:r w:rsidRPr="00504D4C">
        <w:rPr>
          <w:spacing w:val="3"/>
          <w:w w:val="105"/>
          <w:sz w:val="24"/>
          <w:szCs w:val="24"/>
          <w:u w:val="single"/>
        </w:rPr>
        <w:t xml:space="preserve"> </w:t>
      </w:r>
      <w:r w:rsidRPr="00504D4C">
        <w:rPr>
          <w:w w:val="105"/>
          <w:sz w:val="24"/>
          <w:szCs w:val="24"/>
          <w:u w:val="single"/>
        </w:rPr>
        <w:t>of</w:t>
      </w:r>
      <w:r w:rsidRPr="00504D4C">
        <w:rPr>
          <w:spacing w:val="4"/>
          <w:w w:val="105"/>
          <w:sz w:val="24"/>
          <w:szCs w:val="24"/>
          <w:u w:val="single"/>
        </w:rPr>
        <w:t xml:space="preserve"> </w:t>
      </w:r>
      <w:r w:rsidRPr="00504D4C">
        <w:rPr>
          <w:w w:val="105"/>
          <w:sz w:val="24"/>
          <w:szCs w:val="24"/>
          <w:u w:val="single"/>
        </w:rPr>
        <w:t>each</w:t>
      </w:r>
      <w:r w:rsidRPr="00504D4C">
        <w:rPr>
          <w:spacing w:val="5"/>
          <w:w w:val="105"/>
          <w:sz w:val="24"/>
          <w:szCs w:val="24"/>
          <w:u w:val="single"/>
        </w:rPr>
        <w:t xml:space="preserve"> </w:t>
      </w:r>
      <w:r w:rsidRPr="00504D4C">
        <w:rPr>
          <w:w w:val="105"/>
          <w:sz w:val="24"/>
          <w:szCs w:val="24"/>
          <w:u w:val="single"/>
        </w:rPr>
        <w:t>and</w:t>
      </w:r>
      <w:r w:rsidRPr="00504D4C">
        <w:rPr>
          <w:spacing w:val="4"/>
          <w:w w:val="105"/>
          <w:sz w:val="24"/>
          <w:szCs w:val="24"/>
          <w:u w:val="single"/>
        </w:rPr>
        <w:t xml:space="preserve"> </w:t>
      </w:r>
      <w:r w:rsidRPr="00504D4C">
        <w:rPr>
          <w:w w:val="105"/>
          <w:sz w:val="24"/>
          <w:szCs w:val="24"/>
          <w:u w:val="single"/>
        </w:rPr>
        <w:t>every</w:t>
      </w:r>
      <w:r w:rsidRPr="00504D4C">
        <w:rPr>
          <w:spacing w:val="4"/>
          <w:w w:val="105"/>
          <w:sz w:val="24"/>
          <w:szCs w:val="24"/>
          <w:u w:val="single"/>
        </w:rPr>
        <w:t xml:space="preserve"> </w:t>
      </w:r>
      <w:r w:rsidRPr="00504D4C">
        <w:rPr>
          <w:w w:val="105"/>
          <w:sz w:val="24"/>
          <w:szCs w:val="24"/>
          <w:u w:val="single"/>
        </w:rPr>
        <w:t>missed,</w:t>
      </w:r>
      <w:r w:rsidRPr="00504D4C">
        <w:rPr>
          <w:spacing w:val="2"/>
          <w:w w:val="105"/>
          <w:sz w:val="24"/>
          <w:szCs w:val="24"/>
          <w:u w:val="single"/>
        </w:rPr>
        <w:t xml:space="preserve"> </w:t>
      </w:r>
      <w:r w:rsidRPr="00504D4C">
        <w:rPr>
          <w:w w:val="105"/>
          <w:sz w:val="24"/>
          <w:szCs w:val="24"/>
          <w:u w:val="single"/>
        </w:rPr>
        <w:t>declined,</w:t>
      </w:r>
      <w:r w:rsidRPr="00504D4C">
        <w:rPr>
          <w:spacing w:val="3"/>
          <w:w w:val="105"/>
          <w:sz w:val="24"/>
          <w:szCs w:val="24"/>
          <w:u w:val="single"/>
        </w:rPr>
        <w:t xml:space="preserve"> </w:t>
      </w:r>
      <w:r w:rsidRPr="00504D4C">
        <w:rPr>
          <w:w w:val="105"/>
          <w:sz w:val="24"/>
          <w:szCs w:val="24"/>
          <w:u w:val="single"/>
        </w:rPr>
        <w:t>cancelled</w:t>
      </w:r>
      <w:r w:rsidRPr="00504D4C">
        <w:rPr>
          <w:spacing w:val="4"/>
          <w:w w:val="105"/>
          <w:sz w:val="24"/>
          <w:szCs w:val="24"/>
          <w:u w:val="single"/>
        </w:rPr>
        <w:t xml:space="preserve"> </w:t>
      </w:r>
      <w:r w:rsidRPr="00504D4C">
        <w:rPr>
          <w:w w:val="105"/>
          <w:sz w:val="24"/>
          <w:szCs w:val="24"/>
          <w:u w:val="single"/>
        </w:rPr>
        <w:t>or</w:t>
      </w:r>
      <w:r w:rsidRPr="00504D4C">
        <w:rPr>
          <w:spacing w:val="2"/>
          <w:w w:val="105"/>
          <w:sz w:val="24"/>
          <w:szCs w:val="24"/>
          <w:u w:val="single"/>
        </w:rPr>
        <w:t xml:space="preserve"> </w:t>
      </w:r>
      <w:r w:rsidRPr="00504D4C">
        <w:rPr>
          <w:w w:val="105"/>
          <w:sz w:val="24"/>
          <w:szCs w:val="24"/>
          <w:u w:val="single"/>
        </w:rPr>
        <w:t>late</w:t>
      </w:r>
      <w:r w:rsidRPr="00504D4C">
        <w:rPr>
          <w:spacing w:val="3"/>
          <w:w w:val="105"/>
          <w:sz w:val="24"/>
          <w:szCs w:val="24"/>
          <w:u w:val="single"/>
        </w:rPr>
        <w:t xml:space="preserve"> </w:t>
      </w:r>
      <w:r w:rsidRPr="00504D4C">
        <w:rPr>
          <w:w w:val="105"/>
          <w:sz w:val="24"/>
          <w:szCs w:val="24"/>
          <w:u w:val="single"/>
        </w:rPr>
        <w:t>payments</w:t>
      </w:r>
      <w:r w:rsidRPr="00504D4C">
        <w:rPr>
          <w:sz w:val="24"/>
          <w:szCs w:val="24"/>
          <w:u w:val="single"/>
        </w:rPr>
        <w:t xml:space="preserve"> </w:t>
      </w:r>
      <w:r w:rsidRPr="00504D4C">
        <w:rPr>
          <w:w w:val="105"/>
          <w:sz w:val="24"/>
          <w:szCs w:val="24"/>
          <w:u w:val="single"/>
        </w:rPr>
        <w:t>charge interest on such sum from the due date for payment at the statutory interest rate of 8% plus BOE base rate until payment is made, whether before or after judgment</w:t>
      </w:r>
      <w:r w:rsidRPr="00504D4C">
        <w:rPr>
          <w:w w:val="105"/>
          <w:sz w:val="24"/>
          <w:szCs w:val="24"/>
        </w:rPr>
        <w:t>. (c) suspend the provision of the remaining Course Days to you until payment is received, in which case, the Course Fees will continue to be due for those Course Days you miss as a result of the suspension; (d) cease to provide the remaining Course Days to you and terminate our contract with you; (e) not issue a certificate for any participation in the</w:t>
      </w:r>
      <w:r w:rsidRPr="00504D4C">
        <w:rPr>
          <w:spacing w:val="-8"/>
          <w:w w:val="105"/>
          <w:sz w:val="24"/>
          <w:szCs w:val="24"/>
        </w:rPr>
        <w:t xml:space="preserve"> </w:t>
      </w:r>
      <w:r w:rsidRPr="00504D4C">
        <w:rPr>
          <w:w w:val="105"/>
          <w:sz w:val="24"/>
          <w:szCs w:val="24"/>
        </w:rPr>
        <w:t>Course.</w:t>
      </w:r>
    </w:p>
    <w:p w14:paraId="06C3EA98" w14:textId="77777777" w:rsidR="00504D4C" w:rsidRPr="00504D4C" w:rsidRDefault="00504D4C" w:rsidP="00504D4C">
      <w:pPr>
        <w:jc w:val="both"/>
        <w:rPr>
          <w:b/>
          <w:w w:val="105"/>
          <w:sz w:val="24"/>
          <w:szCs w:val="24"/>
        </w:rPr>
      </w:pPr>
    </w:p>
    <w:p w14:paraId="250B7D25" w14:textId="77777777" w:rsidR="00504D4C" w:rsidRPr="00504D4C" w:rsidRDefault="00504D4C" w:rsidP="00504D4C">
      <w:pPr>
        <w:jc w:val="both"/>
        <w:rPr>
          <w:w w:val="105"/>
          <w:sz w:val="24"/>
          <w:szCs w:val="24"/>
        </w:rPr>
      </w:pPr>
      <w:r w:rsidRPr="00504D4C">
        <w:rPr>
          <w:b/>
          <w:w w:val="105"/>
          <w:sz w:val="24"/>
          <w:szCs w:val="24"/>
        </w:rPr>
        <w:t xml:space="preserve">COPYRIGHT: </w:t>
      </w:r>
      <w:r w:rsidRPr="00504D4C">
        <w:rPr>
          <w:w w:val="105"/>
          <w:sz w:val="24"/>
          <w:szCs w:val="24"/>
        </w:rPr>
        <w:t xml:space="preserve">Glasgow Orthodontic Academy Ltd is the owner(s) or licensee(s) of the copyright, trademarks and all other intellectual property rights in the content of the presentations, support literature and any other materials or documents provided in connection with the Courses (‘Course Materials’) and expressly reserve all rights in the same. In consideration 14 days after receipt by us of the Course Fees, we grant to you a nonexclusive, non-  transferable license (i.e. not to be used by, or transferred to, another person) for you to use the Course Materials for the sole purpose of research or study or for your professional training and development. In the event you are required to use any software on a training course, it is your responsibility to obtain and comply with  any  applicable license for your use of such software. Any use of the Course Materials other than for research or study or your professional training and development requires our prior written permission. Unless we state otherwise, the </w:t>
      </w:r>
      <w:r w:rsidRPr="00504D4C">
        <w:rPr>
          <w:w w:val="105"/>
          <w:sz w:val="24"/>
          <w:szCs w:val="24"/>
        </w:rPr>
        <w:lastRenderedPageBreak/>
        <w:t xml:space="preserve">copying, reproduction and/or use of the content of the Course Materials or any extracts thereof is strictly prohibited. In particular, you are not permitted to share any of the Course Materials with a third party or present any of the Course Materials or part thereof as your own or use the same for any public or promotional use. </w:t>
      </w:r>
      <w:r w:rsidRPr="00504D4C">
        <w:rPr>
          <w:b/>
          <w:bCs/>
          <w:w w:val="105"/>
          <w:sz w:val="24"/>
          <w:szCs w:val="24"/>
        </w:rPr>
        <w:t>You are prohibited from downloading or sharing the recorded videos or stills in any format.</w:t>
      </w:r>
      <w:r w:rsidRPr="00504D4C">
        <w:rPr>
          <w:w w:val="105"/>
          <w:sz w:val="24"/>
          <w:szCs w:val="24"/>
        </w:rPr>
        <w:t xml:space="preserve"> Any attempt at breaching the copyright, intellectual property </w:t>
      </w:r>
      <w:r w:rsidRPr="00504D4C">
        <w:rPr>
          <w:spacing w:val="-11"/>
          <w:w w:val="105"/>
          <w:sz w:val="24"/>
          <w:szCs w:val="24"/>
        </w:rPr>
        <w:t xml:space="preserve">and </w:t>
      </w:r>
      <w:r w:rsidRPr="00504D4C">
        <w:rPr>
          <w:spacing w:val="-6"/>
          <w:w w:val="105"/>
          <w:sz w:val="24"/>
          <w:szCs w:val="24"/>
        </w:rPr>
        <w:t xml:space="preserve">privacy/confidentiality </w:t>
      </w:r>
      <w:r w:rsidRPr="00504D4C">
        <w:rPr>
          <w:spacing w:val="-5"/>
          <w:w w:val="105"/>
          <w:sz w:val="24"/>
          <w:szCs w:val="24"/>
        </w:rPr>
        <w:t xml:space="preserve">Acts will result </w:t>
      </w:r>
      <w:r w:rsidRPr="00504D4C">
        <w:rPr>
          <w:spacing w:val="-3"/>
          <w:w w:val="105"/>
          <w:sz w:val="24"/>
          <w:szCs w:val="24"/>
        </w:rPr>
        <w:t xml:space="preserve">in </w:t>
      </w:r>
      <w:r w:rsidRPr="00504D4C">
        <w:rPr>
          <w:spacing w:val="-5"/>
          <w:w w:val="105"/>
          <w:sz w:val="24"/>
          <w:szCs w:val="24"/>
        </w:rPr>
        <w:t xml:space="preserve">legal </w:t>
      </w:r>
      <w:r w:rsidRPr="00504D4C">
        <w:rPr>
          <w:spacing w:val="-8"/>
          <w:w w:val="105"/>
          <w:sz w:val="24"/>
          <w:szCs w:val="24"/>
        </w:rPr>
        <w:t xml:space="preserve">action. </w:t>
      </w:r>
    </w:p>
    <w:p w14:paraId="44CCC98F" w14:textId="77777777" w:rsidR="00504D4C" w:rsidRPr="00504D4C" w:rsidRDefault="00504D4C" w:rsidP="00504D4C">
      <w:pPr>
        <w:jc w:val="both"/>
        <w:rPr>
          <w:b/>
          <w:w w:val="105"/>
          <w:sz w:val="24"/>
          <w:szCs w:val="24"/>
        </w:rPr>
      </w:pPr>
    </w:p>
    <w:p w14:paraId="7F5D59F9" w14:textId="77777777" w:rsidR="00504D4C" w:rsidRPr="00504D4C" w:rsidRDefault="00504D4C" w:rsidP="00504D4C">
      <w:pPr>
        <w:jc w:val="both"/>
        <w:rPr>
          <w:sz w:val="24"/>
          <w:szCs w:val="24"/>
        </w:rPr>
      </w:pPr>
      <w:r w:rsidRPr="00504D4C">
        <w:rPr>
          <w:b/>
          <w:w w:val="105"/>
          <w:sz w:val="24"/>
          <w:szCs w:val="24"/>
        </w:rPr>
        <w:t xml:space="preserve">EVENTS OUTSIDE OF OUR CONTROL: </w:t>
      </w:r>
      <w:r w:rsidRPr="00504D4C">
        <w:rPr>
          <w:w w:val="105"/>
          <w:sz w:val="24"/>
          <w:szCs w:val="24"/>
        </w:rPr>
        <w:t>We will not be liable or responsible for any failure to perform, or delay in performance of, any of our obligations under these Terms that is caused by events outside our reasonable control (‘Force Majeure Event’). A Force Majeure Event includes any act, event, non-occurrence, omission or accident beyond our reasonable control and includes, in particular (without limitation), the</w:t>
      </w:r>
      <w:r w:rsidRPr="00504D4C">
        <w:rPr>
          <w:spacing w:val="6"/>
          <w:w w:val="105"/>
          <w:sz w:val="24"/>
          <w:szCs w:val="24"/>
        </w:rPr>
        <w:t xml:space="preserve"> </w:t>
      </w:r>
      <w:r w:rsidRPr="00504D4C">
        <w:rPr>
          <w:w w:val="105"/>
          <w:sz w:val="24"/>
          <w:szCs w:val="24"/>
        </w:rPr>
        <w:t>following: strikes, lock-outs or other industrial action; or civil commotion, riot, invasion, terrorist attack or threat of terrorist attack, war  (whether declared or not) or threat or preparation for war;  fire, explosion, storm, flood, earthquake, subsidence, epidemic or other extreme  weather conditions or forecasts thereof, or other natural disaster; or  impossibility of the use of railways, shipping, aircraft, motor transport or other  means of public or private transport; or  impossibility of the use of public or private telecoms. networks.; or  death, incapacity or illness of any member of the faculty involved in delivering one or more Course Day.</w:t>
      </w:r>
      <w:r w:rsidRPr="00504D4C">
        <w:rPr>
          <w:sz w:val="24"/>
          <w:szCs w:val="24"/>
        </w:rPr>
        <w:t xml:space="preserve"> </w:t>
      </w:r>
      <w:r w:rsidRPr="00504D4C">
        <w:rPr>
          <w:w w:val="105"/>
          <w:sz w:val="24"/>
          <w:szCs w:val="24"/>
        </w:rPr>
        <w:t>In the event that we are unable to provide a Course Day by reason of a Force Majeure Event, we will use reasonable endeavors to re-arrange the relevant Course Day, if possible and feasible, and where we incur additional costs as a result of re-arranging the Course Day, we reserve the right to increase the cost of the relevant Course Day.</w:t>
      </w:r>
    </w:p>
    <w:p w14:paraId="3B519C4B" w14:textId="77777777" w:rsidR="00504D4C" w:rsidRPr="00504D4C" w:rsidRDefault="00504D4C" w:rsidP="00504D4C">
      <w:pPr>
        <w:jc w:val="both"/>
        <w:rPr>
          <w:b/>
          <w:w w:val="105"/>
          <w:sz w:val="24"/>
          <w:szCs w:val="24"/>
        </w:rPr>
      </w:pPr>
    </w:p>
    <w:p w14:paraId="44E5C662" w14:textId="77777777" w:rsidR="00504D4C" w:rsidRPr="00504D4C" w:rsidRDefault="00504D4C" w:rsidP="00504D4C">
      <w:pPr>
        <w:jc w:val="both"/>
        <w:rPr>
          <w:sz w:val="24"/>
          <w:szCs w:val="24"/>
        </w:rPr>
      </w:pPr>
      <w:r w:rsidRPr="00504D4C">
        <w:rPr>
          <w:b/>
          <w:w w:val="105"/>
          <w:sz w:val="24"/>
          <w:szCs w:val="24"/>
        </w:rPr>
        <w:t>REFUND</w:t>
      </w:r>
      <w:r w:rsidRPr="00504D4C">
        <w:rPr>
          <w:b/>
          <w:spacing w:val="5"/>
          <w:w w:val="105"/>
          <w:sz w:val="24"/>
          <w:szCs w:val="24"/>
        </w:rPr>
        <w:t xml:space="preserve"> </w:t>
      </w:r>
      <w:r w:rsidRPr="00504D4C">
        <w:rPr>
          <w:b/>
          <w:w w:val="105"/>
          <w:sz w:val="24"/>
          <w:szCs w:val="24"/>
        </w:rPr>
        <w:t>POLICY:</w:t>
      </w:r>
      <w:r w:rsidRPr="00504D4C">
        <w:rPr>
          <w:b/>
          <w:spacing w:val="7"/>
          <w:w w:val="105"/>
          <w:sz w:val="24"/>
          <w:szCs w:val="24"/>
        </w:rPr>
        <w:t xml:space="preserve"> </w:t>
      </w:r>
      <w:r w:rsidRPr="00504D4C">
        <w:rPr>
          <w:w w:val="105"/>
          <w:sz w:val="24"/>
          <w:szCs w:val="24"/>
        </w:rPr>
        <w:t>Payments</w:t>
      </w:r>
      <w:r w:rsidRPr="00504D4C">
        <w:rPr>
          <w:spacing w:val="-7"/>
          <w:w w:val="105"/>
          <w:sz w:val="24"/>
          <w:szCs w:val="24"/>
        </w:rPr>
        <w:t xml:space="preserve"> </w:t>
      </w:r>
      <w:r w:rsidRPr="00504D4C">
        <w:rPr>
          <w:w w:val="105"/>
          <w:sz w:val="24"/>
          <w:szCs w:val="24"/>
        </w:rPr>
        <w:t>are</w:t>
      </w:r>
      <w:r w:rsidRPr="00504D4C">
        <w:rPr>
          <w:spacing w:val="-4"/>
          <w:w w:val="105"/>
          <w:sz w:val="24"/>
          <w:szCs w:val="24"/>
        </w:rPr>
        <w:t xml:space="preserve"> </w:t>
      </w:r>
      <w:r w:rsidRPr="00504D4C">
        <w:rPr>
          <w:w w:val="105"/>
          <w:sz w:val="24"/>
          <w:szCs w:val="24"/>
        </w:rPr>
        <w:t>non-refundable.</w:t>
      </w:r>
      <w:r w:rsidRPr="00504D4C">
        <w:rPr>
          <w:spacing w:val="14"/>
          <w:w w:val="105"/>
          <w:sz w:val="24"/>
          <w:szCs w:val="24"/>
        </w:rPr>
        <w:t xml:space="preserve"> </w:t>
      </w:r>
      <w:r w:rsidRPr="00504D4C">
        <w:rPr>
          <w:w w:val="105"/>
          <w:sz w:val="24"/>
          <w:szCs w:val="24"/>
        </w:rPr>
        <w:t>Refunds</w:t>
      </w:r>
      <w:r w:rsidRPr="00504D4C">
        <w:rPr>
          <w:spacing w:val="-4"/>
          <w:w w:val="105"/>
          <w:sz w:val="24"/>
          <w:szCs w:val="24"/>
        </w:rPr>
        <w:t xml:space="preserve"> </w:t>
      </w:r>
      <w:r w:rsidRPr="00504D4C">
        <w:rPr>
          <w:w w:val="105"/>
          <w:sz w:val="24"/>
          <w:szCs w:val="24"/>
        </w:rPr>
        <w:t>of</w:t>
      </w:r>
      <w:r w:rsidRPr="00504D4C">
        <w:rPr>
          <w:spacing w:val="4"/>
          <w:w w:val="105"/>
          <w:sz w:val="24"/>
          <w:szCs w:val="24"/>
        </w:rPr>
        <w:t xml:space="preserve"> </w:t>
      </w:r>
      <w:r w:rsidRPr="00504D4C">
        <w:rPr>
          <w:w w:val="105"/>
          <w:sz w:val="24"/>
          <w:szCs w:val="24"/>
        </w:rPr>
        <w:t>course</w:t>
      </w:r>
      <w:r w:rsidRPr="00504D4C">
        <w:rPr>
          <w:spacing w:val="-5"/>
          <w:w w:val="105"/>
          <w:sz w:val="24"/>
          <w:szCs w:val="24"/>
        </w:rPr>
        <w:t xml:space="preserve"> </w:t>
      </w:r>
      <w:r w:rsidRPr="00504D4C">
        <w:rPr>
          <w:w w:val="105"/>
          <w:sz w:val="24"/>
          <w:szCs w:val="24"/>
        </w:rPr>
        <w:t>Fees</w:t>
      </w:r>
      <w:r w:rsidRPr="00504D4C">
        <w:rPr>
          <w:spacing w:val="-8"/>
          <w:w w:val="105"/>
          <w:sz w:val="24"/>
          <w:szCs w:val="24"/>
        </w:rPr>
        <w:t xml:space="preserve"> </w:t>
      </w:r>
      <w:r w:rsidRPr="00504D4C">
        <w:rPr>
          <w:spacing w:val="3"/>
          <w:w w:val="105"/>
          <w:sz w:val="24"/>
          <w:szCs w:val="24"/>
        </w:rPr>
        <w:t>will not</w:t>
      </w:r>
      <w:r w:rsidRPr="00504D4C">
        <w:rPr>
          <w:spacing w:val="-19"/>
          <w:w w:val="105"/>
          <w:sz w:val="24"/>
          <w:szCs w:val="24"/>
        </w:rPr>
        <w:t xml:space="preserve"> </w:t>
      </w:r>
      <w:r w:rsidRPr="00504D4C">
        <w:rPr>
          <w:w w:val="105"/>
          <w:sz w:val="24"/>
          <w:szCs w:val="24"/>
        </w:rPr>
        <w:t>be</w:t>
      </w:r>
      <w:r w:rsidRPr="00504D4C">
        <w:rPr>
          <w:spacing w:val="-17"/>
          <w:w w:val="105"/>
          <w:sz w:val="24"/>
          <w:szCs w:val="24"/>
        </w:rPr>
        <w:t xml:space="preserve"> </w:t>
      </w:r>
      <w:r w:rsidRPr="00504D4C">
        <w:rPr>
          <w:w w:val="105"/>
          <w:sz w:val="24"/>
          <w:szCs w:val="24"/>
        </w:rPr>
        <w:t>given</w:t>
      </w:r>
      <w:r w:rsidRPr="00504D4C">
        <w:rPr>
          <w:spacing w:val="-10"/>
          <w:w w:val="105"/>
          <w:sz w:val="24"/>
          <w:szCs w:val="24"/>
        </w:rPr>
        <w:t xml:space="preserve"> </w:t>
      </w:r>
      <w:r w:rsidRPr="00504D4C">
        <w:rPr>
          <w:w w:val="105"/>
          <w:sz w:val="24"/>
          <w:szCs w:val="24"/>
        </w:rPr>
        <w:t>if</w:t>
      </w:r>
      <w:r w:rsidRPr="00504D4C">
        <w:rPr>
          <w:spacing w:val="-19"/>
          <w:w w:val="105"/>
          <w:sz w:val="24"/>
          <w:szCs w:val="24"/>
        </w:rPr>
        <w:t xml:space="preserve"> </w:t>
      </w:r>
      <w:r w:rsidRPr="00504D4C">
        <w:rPr>
          <w:w w:val="105"/>
          <w:sz w:val="24"/>
          <w:szCs w:val="24"/>
        </w:rPr>
        <w:t>you</w:t>
      </w:r>
      <w:r w:rsidRPr="00504D4C">
        <w:rPr>
          <w:spacing w:val="-10"/>
          <w:w w:val="105"/>
          <w:sz w:val="24"/>
          <w:szCs w:val="24"/>
        </w:rPr>
        <w:t xml:space="preserve"> </w:t>
      </w:r>
      <w:r w:rsidRPr="00504D4C">
        <w:rPr>
          <w:w w:val="105"/>
          <w:sz w:val="24"/>
          <w:szCs w:val="24"/>
        </w:rPr>
        <w:t>cancel,</w:t>
      </w:r>
      <w:r w:rsidRPr="00504D4C">
        <w:rPr>
          <w:spacing w:val="-24"/>
          <w:w w:val="105"/>
          <w:sz w:val="24"/>
          <w:szCs w:val="24"/>
        </w:rPr>
        <w:t xml:space="preserve"> </w:t>
      </w:r>
      <w:r w:rsidRPr="00504D4C">
        <w:rPr>
          <w:w w:val="105"/>
          <w:sz w:val="24"/>
          <w:szCs w:val="24"/>
        </w:rPr>
        <w:t>are</w:t>
      </w:r>
      <w:r w:rsidRPr="00504D4C">
        <w:rPr>
          <w:spacing w:val="7"/>
          <w:w w:val="105"/>
          <w:sz w:val="24"/>
          <w:szCs w:val="24"/>
        </w:rPr>
        <w:t xml:space="preserve"> </w:t>
      </w:r>
      <w:r w:rsidRPr="00504D4C">
        <w:rPr>
          <w:w w:val="105"/>
          <w:sz w:val="24"/>
          <w:szCs w:val="24"/>
        </w:rPr>
        <w:t>unable</w:t>
      </w:r>
      <w:r w:rsidRPr="00504D4C">
        <w:rPr>
          <w:sz w:val="24"/>
          <w:szCs w:val="24"/>
        </w:rPr>
        <w:t xml:space="preserve"> </w:t>
      </w:r>
      <w:r w:rsidRPr="00504D4C">
        <w:rPr>
          <w:w w:val="105"/>
          <w:sz w:val="24"/>
          <w:szCs w:val="24"/>
        </w:rPr>
        <w:t>to attend or you have been asked to leave the course once you have enrolled on the course. You will remain responsible</w:t>
      </w:r>
      <w:r w:rsidRPr="00504D4C">
        <w:rPr>
          <w:spacing w:val="-7"/>
          <w:w w:val="105"/>
          <w:sz w:val="24"/>
          <w:szCs w:val="24"/>
        </w:rPr>
        <w:t xml:space="preserve"> </w:t>
      </w:r>
      <w:r w:rsidRPr="00504D4C">
        <w:rPr>
          <w:w w:val="105"/>
          <w:sz w:val="24"/>
          <w:szCs w:val="24"/>
        </w:rPr>
        <w:t>for</w:t>
      </w:r>
      <w:r w:rsidRPr="00504D4C">
        <w:rPr>
          <w:spacing w:val="-12"/>
          <w:w w:val="105"/>
          <w:sz w:val="24"/>
          <w:szCs w:val="24"/>
        </w:rPr>
        <w:t xml:space="preserve"> </w:t>
      </w:r>
      <w:r w:rsidRPr="00504D4C">
        <w:rPr>
          <w:w w:val="105"/>
          <w:sz w:val="24"/>
          <w:szCs w:val="24"/>
        </w:rPr>
        <w:t>payment</w:t>
      </w:r>
      <w:r w:rsidRPr="00504D4C">
        <w:rPr>
          <w:spacing w:val="-10"/>
          <w:w w:val="105"/>
          <w:sz w:val="24"/>
          <w:szCs w:val="24"/>
        </w:rPr>
        <w:t xml:space="preserve"> </w:t>
      </w:r>
      <w:r w:rsidRPr="00504D4C">
        <w:rPr>
          <w:w w:val="105"/>
          <w:sz w:val="24"/>
          <w:szCs w:val="24"/>
        </w:rPr>
        <w:t>of</w:t>
      </w:r>
      <w:r w:rsidRPr="00504D4C">
        <w:rPr>
          <w:spacing w:val="-12"/>
          <w:w w:val="105"/>
          <w:sz w:val="24"/>
          <w:szCs w:val="24"/>
        </w:rPr>
        <w:t xml:space="preserve"> </w:t>
      </w:r>
      <w:r w:rsidRPr="00504D4C">
        <w:rPr>
          <w:w w:val="105"/>
          <w:sz w:val="24"/>
          <w:szCs w:val="24"/>
        </w:rPr>
        <w:t>the</w:t>
      </w:r>
      <w:r w:rsidRPr="00504D4C">
        <w:rPr>
          <w:spacing w:val="-7"/>
          <w:w w:val="105"/>
          <w:sz w:val="24"/>
          <w:szCs w:val="24"/>
        </w:rPr>
        <w:t xml:space="preserve"> </w:t>
      </w:r>
      <w:r w:rsidRPr="00504D4C">
        <w:rPr>
          <w:w w:val="105"/>
          <w:sz w:val="24"/>
          <w:szCs w:val="24"/>
        </w:rPr>
        <w:t>total</w:t>
      </w:r>
      <w:r w:rsidRPr="00504D4C">
        <w:rPr>
          <w:spacing w:val="-12"/>
          <w:w w:val="105"/>
          <w:sz w:val="24"/>
          <w:szCs w:val="24"/>
        </w:rPr>
        <w:t xml:space="preserve"> </w:t>
      </w:r>
      <w:r w:rsidRPr="00504D4C">
        <w:rPr>
          <w:w w:val="105"/>
          <w:sz w:val="24"/>
          <w:szCs w:val="24"/>
        </w:rPr>
        <w:t>course</w:t>
      </w:r>
      <w:r w:rsidRPr="00504D4C">
        <w:rPr>
          <w:spacing w:val="-7"/>
          <w:w w:val="105"/>
          <w:sz w:val="24"/>
          <w:szCs w:val="24"/>
        </w:rPr>
        <w:t xml:space="preserve"> </w:t>
      </w:r>
      <w:r w:rsidRPr="00504D4C">
        <w:rPr>
          <w:w w:val="105"/>
          <w:sz w:val="24"/>
          <w:szCs w:val="24"/>
        </w:rPr>
        <w:t>fees</w:t>
      </w:r>
      <w:r w:rsidRPr="00504D4C">
        <w:rPr>
          <w:spacing w:val="-11"/>
          <w:w w:val="105"/>
          <w:sz w:val="24"/>
          <w:szCs w:val="24"/>
        </w:rPr>
        <w:t>.</w:t>
      </w:r>
    </w:p>
    <w:p w14:paraId="3DF86EF9" w14:textId="77777777" w:rsidR="00504D4C" w:rsidRPr="00504D4C" w:rsidRDefault="00504D4C" w:rsidP="00504D4C">
      <w:pPr>
        <w:jc w:val="both"/>
        <w:rPr>
          <w:b/>
          <w:w w:val="105"/>
          <w:sz w:val="24"/>
          <w:szCs w:val="24"/>
        </w:rPr>
      </w:pPr>
    </w:p>
    <w:p w14:paraId="7EC62A55" w14:textId="77777777" w:rsidR="00504D4C" w:rsidRPr="00504D4C" w:rsidRDefault="00504D4C" w:rsidP="00504D4C">
      <w:pPr>
        <w:jc w:val="both"/>
        <w:rPr>
          <w:sz w:val="24"/>
          <w:szCs w:val="24"/>
        </w:rPr>
      </w:pPr>
      <w:r w:rsidRPr="00504D4C">
        <w:rPr>
          <w:b/>
          <w:w w:val="105"/>
          <w:sz w:val="24"/>
          <w:szCs w:val="24"/>
        </w:rPr>
        <w:t xml:space="preserve">CANCELLATION OF THE COURSE: </w:t>
      </w:r>
      <w:r w:rsidRPr="00504D4C">
        <w:rPr>
          <w:w w:val="105"/>
          <w:sz w:val="24"/>
          <w:szCs w:val="24"/>
        </w:rPr>
        <w:t xml:space="preserve">It is highly unlikely that we will cancel the course, but if this happened, then we will notify you and you will receive a full refund of the paid deposit. Dates and topics are subjected to change for quality assurance. We will try to advise you of any changes at least 24 hours in advance.  </w:t>
      </w:r>
    </w:p>
    <w:p w14:paraId="135303F4" w14:textId="77777777" w:rsidR="00504D4C" w:rsidRPr="00504D4C" w:rsidRDefault="00504D4C" w:rsidP="00504D4C">
      <w:pPr>
        <w:jc w:val="both"/>
        <w:rPr>
          <w:sz w:val="24"/>
          <w:szCs w:val="24"/>
        </w:rPr>
      </w:pPr>
    </w:p>
    <w:p w14:paraId="72CB71E4" w14:textId="77777777" w:rsidR="00504D4C" w:rsidRPr="00504D4C" w:rsidRDefault="00504D4C" w:rsidP="00504D4C">
      <w:pPr>
        <w:jc w:val="both"/>
        <w:rPr>
          <w:i/>
          <w:sz w:val="24"/>
          <w:szCs w:val="24"/>
        </w:rPr>
      </w:pPr>
      <w:r w:rsidRPr="00504D4C">
        <w:rPr>
          <w:i/>
          <w:w w:val="105"/>
          <w:sz w:val="24"/>
          <w:szCs w:val="24"/>
          <w:u w:val="single"/>
        </w:rPr>
        <w:t>Each student will be given  access to attend the online course, 15 month access to the recorded lectures,</w:t>
      </w:r>
      <w:r w:rsidRPr="00504D4C">
        <w:rPr>
          <w:i/>
          <w:w w:val="105"/>
          <w:sz w:val="24"/>
          <w:szCs w:val="24"/>
        </w:rPr>
        <w:t xml:space="preserve">  </w:t>
      </w:r>
      <w:r w:rsidRPr="00504D4C">
        <w:rPr>
          <w:i/>
          <w:w w:val="105"/>
          <w:sz w:val="24"/>
          <w:szCs w:val="24"/>
          <w:u w:val="single"/>
        </w:rPr>
        <w:t>handouts of the lecture and relevant reading materials, PDF copies of all discussed evidence verifiable</w:t>
      </w:r>
      <w:r w:rsidRPr="00504D4C">
        <w:rPr>
          <w:i/>
          <w:w w:val="105"/>
          <w:sz w:val="24"/>
          <w:szCs w:val="24"/>
        </w:rPr>
        <w:t xml:space="preserve"> </w:t>
      </w:r>
      <w:r w:rsidRPr="00504D4C">
        <w:rPr>
          <w:i/>
          <w:w w:val="105"/>
          <w:sz w:val="24"/>
          <w:szCs w:val="24"/>
          <w:u w:val="single"/>
        </w:rPr>
        <w:t>CPD</w:t>
      </w:r>
      <w:r w:rsidRPr="00504D4C">
        <w:rPr>
          <w:i/>
          <w:spacing w:val="2"/>
          <w:w w:val="105"/>
          <w:sz w:val="24"/>
          <w:szCs w:val="24"/>
          <w:u w:val="single"/>
        </w:rPr>
        <w:t xml:space="preserve"> </w:t>
      </w:r>
      <w:r w:rsidRPr="00504D4C">
        <w:rPr>
          <w:i/>
          <w:w w:val="105"/>
          <w:sz w:val="24"/>
          <w:szCs w:val="24"/>
          <w:u w:val="single"/>
        </w:rPr>
        <w:t>certificate.</w:t>
      </w:r>
    </w:p>
    <w:p w14:paraId="01DD3842" w14:textId="77777777" w:rsidR="00504D4C" w:rsidRPr="00504D4C" w:rsidRDefault="00504D4C" w:rsidP="00504D4C">
      <w:pPr>
        <w:jc w:val="both"/>
        <w:rPr>
          <w:i/>
          <w:sz w:val="24"/>
          <w:szCs w:val="24"/>
        </w:rPr>
      </w:pPr>
    </w:p>
    <w:p w14:paraId="1EC3FC58" w14:textId="77777777" w:rsidR="00504D4C" w:rsidRPr="00504D4C" w:rsidRDefault="00504D4C" w:rsidP="00504D4C">
      <w:pPr>
        <w:jc w:val="both"/>
        <w:rPr>
          <w:i/>
          <w:sz w:val="24"/>
          <w:szCs w:val="24"/>
        </w:rPr>
      </w:pPr>
      <w:r w:rsidRPr="00504D4C">
        <w:rPr>
          <w:i/>
          <w:w w:val="105"/>
          <w:sz w:val="24"/>
          <w:szCs w:val="24"/>
          <w:u w:val="single"/>
        </w:rPr>
        <w:t>These Terms will be governed by the laws of Scotland. Any dispute arising in connection with the same</w:t>
      </w:r>
      <w:r w:rsidRPr="00504D4C">
        <w:rPr>
          <w:i/>
          <w:w w:val="105"/>
          <w:sz w:val="24"/>
          <w:szCs w:val="24"/>
        </w:rPr>
        <w:t xml:space="preserve"> </w:t>
      </w:r>
      <w:r w:rsidRPr="00504D4C">
        <w:rPr>
          <w:i/>
          <w:w w:val="105"/>
          <w:sz w:val="24"/>
          <w:szCs w:val="24"/>
          <w:u w:val="single"/>
        </w:rPr>
        <w:t>(including non-contractual disputes and claims) shall be subject to the non-exclusive jurisdiction of the courts of</w:t>
      </w:r>
      <w:r w:rsidRPr="00504D4C">
        <w:rPr>
          <w:i/>
          <w:w w:val="105"/>
          <w:sz w:val="24"/>
          <w:szCs w:val="24"/>
        </w:rPr>
        <w:t xml:space="preserve"> </w:t>
      </w:r>
      <w:r w:rsidRPr="00504D4C">
        <w:rPr>
          <w:i/>
          <w:w w:val="105"/>
          <w:sz w:val="24"/>
          <w:szCs w:val="24"/>
          <w:u w:val="single"/>
        </w:rPr>
        <w:t>Scotland.</w:t>
      </w:r>
    </w:p>
    <w:p w14:paraId="5FB47092" w14:textId="77777777" w:rsidR="00504D4C" w:rsidRPr="00504D4C" w:rsidRDefault="00504D4C" w:rsidP="00504D4C">
      <w:pPr>
        <w:jc w:val="both"/>
        <w:rPr>
          <w:i/>
          <w:sz w:val="24"/>
          <w:szCs w:val="24"/>
        </w:rPr>
      </w:pPr>
    </w:p>
    <w:p w14:paraId="284F6F27" w14:textId="77777777" w:rsidR="00504D4C" w:rsidRPr="00504D4C" w:rsidRDefault="00504D4C" w:rsidP="00504D4C">
      <w:pPr>
        <w:jc w:val="both"/>
        <w:rPr>
          <w:b/>
          <w:sz w:val="24"/>
          <w:szCs w:val="24"/>
        </w:rPr>
      </w:pPr>
      <w:r w:rsidRPr="00504D4C">
        <w:rPr>
          <w:b/>
          <w:sz w:val="24"/>
          <w:szCs w:val="24"/>
        </w:rPr>
        <w:t>I acknowledge that I have carefully read and understood the above information and I am fully aware of its contents and have had a chance to ask and get answers to all questions I</w:t>
      </w:r>
      <w:r w:rsidRPr="00504D4C">
        <w:rPr>
          <w:b/>
          <w:spacing w:val="1"/>
          <w:sz w:val="24"/>
          <w:szCs w:val="24"/>
        </w:rPr>
        <w:t xml:space="preserve"> </w:t>
      </w:r>
      <w:r w:rsidRPr="00504D4C">
        <w:rPr>
          <w:b/>
          <w:sz w:val="24"/>
          <w:szCs w:val="24"/>
        </w:rPr>
        <w:t>have.</w:t>
      </w:r>
    </w:p>
    <w:p w14:paraId="0A67E40B" w14:textId="77777777" w:rsidR="00504D4C" w:rsidRPr="00504D4C" w:rsidRDefault="00504D4C" w:rsidP="00504D4C">
      <w:pPr>
        <w:jc w:val="both"/>
        <w:rPr>
          <w:b/>
          <w:sz w:val="24"/>
          <w:szCs w:val="24"/>
        </w:rPr>
      </w:pPr>
      <w:r w:rsidRPr="00504D4C">
        <w:rPr>
          <w:b/>
          <w:sz w:val="24"/>
          <w:szCs w:val="24"/>
        </w:rPr>
        <w:lastRenderedPageBreak/>
        <w:t xml:space="preserve"> I agree to the terms of this contract.</w:t>
      </w:r>
    </w:p>
    <w:p w14:paraId="4EA4284D" w14:textId="77777777" w:rsidR="00504D4C" w:rsidRPr="00504D4C" w:rsidRDefault="00504D4C" w:rsidP="00504D4C">
      <w:pPr>
        <w:jc w:val="both"/>
        <w:rPr>
          <w:b/>
          <w:sz w:val="24"/>
          <w:szCs w:val="24"/>
        </w:rPr>
      </w:pPr>
    </w:p>
    <w:p w14:paraId="0AAAF58E" w14:textId="77777777" w:rsidR="00504D4C" w:rsidRPr="00504D4C" w:rsidRDefault="00504D4C" w:rsidP="00504D4C">
      <w:pPr>
        <w:spacing w:line="600" w:lineRule="auto"/>
        <w:jc w:val="both"/>
        <w:rPr>
          <w:b/>
          <w:sz w:val="24"/>
          <w:szCs w:val="24"/>
        </w:rPr>
      </w:pPr>
      <w:r w:rsidRPr="00504D4C">
        <w:rPr>
          <w:b/>
          <w:sz w:val="24"/>
          <w:szCs w:val="24"/>
        </w:rPr>
        <w:tab/>
      </w:r>
      <w:r w:rsidRPr="00504D4C">
        <w:rPr>
          <w:b/>
          <w:sz w:val="24"/>
          <w:szCs w:val="24"/>
        </w:rPr>
        <w:tab/>
        <w:t>Name:</w:t>
      </w:r>
    </w:p>
    <w:p w14:paraId="5B9B0B6C" w14:textId="77777777" w:rsidR="00504D4C" w:rsidRPr="00504D4C" w:rsidRDefault="00504D4C" w:rsidP="00504D4C">
      <w:pPr>
        <w:spacing w:line="600" w:lineRule="auto"/>
        <w:jc w:val="both"/>
        <w:rPr>
          <w:b/>
          <w:sz w:val="24"/>
          <w:szCs w:val="24"/>
        </w:rPr>
      </w:pPr>
      <w:r w:rsidRPr="00504D4C">
        <w:rPr>
          <w:b/>
          <w:sz w:val="24"/>
          <w:szCs w:val="24"/>
        </w:rPr>
        <w:tab/>
      </w:r>
      <w:r w:rsidRPr="00504D4C">
        <w:rPr>
          <w:b/>
          <w:sz w:val="24"/>
          <w:szCs w:val="24"/>
        </w:rPr>
        <w:tab/>
        <w:t>Date:</w:t>
      </w:r>
    </w:p>
    <w:p w14:paraId="661208F8" w14:textId="77777777" w:rsidR="00504D4C" w:rsidRPr="00504D4C" w:rsidRDefault="00504D4C" w:rsidP="00504D4C">
      <w:pPr>
        <w:spacing w:line="600" w:lineRule="auto"/>
        <w:jc w:val="both"/>
        <w:rPr>
          <w:sz w:val="24"/>
          <w:szCs w:val="24"/>
        </w:rPr>
        <w:sectPr w:rsidR="00504D4C" w:rsidRPr="00504D4C" w:rsidSect="00AF1553">
          <w:headerReference w:type="default" r:id="rId7"/>
          <w:pgSz w:w="11900" w:h="16840"/>
          <w:pgMar w:top="2782" w:right="1466" w:bottom="1458" w:left="880" w:header="770" w:footer="523" w:gutter="0"/>
          <w:cols w:space="720"/>
        </w:sectPr>
      </w:pPr>
      <w:r w:rsidRPr="00504D4C">
        <w:rPr>
          <w:b/>
          <w:sz w:val="24"/>
          <w:szCs w:val="24"/>
        </w:rPr>
        <w:tab/>
      </w:r>
      <w:r w:rsidRPr="00504D4C">
        <w:rPr>
          <w:b/>
          <w:sz w:val="24"/>
          <w:szCs w:val="24"/>
        </w:rPr>
        <w:tab/>
        <w:t>Signature</w:t>
      </w:r>
    </w:p>
    <w:p w14:paraId="079A4A89" w14:textId="77777777" w:rsidR="00F74D51" w:rsidRPr="00504D4C" w:rsidRDefault="003F3A96" w:rsidP="00504D4C">
      <w:pPr>
        <w:rPr>
          <w:sz w:val="32"/>
          <w:szCs w:val="32"/>
        </w:rPr>
      </w:pPr>
    </w:p>
    <w:sectPr w:rsidR="00F74D51" w:rsidRPr="00504D4C" w:rsidSect="00245A22">
      <w:headerReference w:type="default" r:id="rId8"/>
      <w:pgSz w:w="11906" w:h="16838"/>
      <w:pgMar w:top="1440" w:right="14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F015" w14:textId="77777777" w:rsidR="003F3A96" w:rsidRDefault="003F3A96">
      <w:r>
        <w:separator/>
      </w:r>
    </w:p>
  </w:endnote>
  <w:endnote w:type="continuationSeparator" w:id="0">
    <w:p w14:paraId="557AC679" w14:textId="77777777" w:rsidR="003F3A96" w:rsidRDefault="003F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5388" w14:textId="77777777" w:rsidR="003F3A96" w:rsidRDefault="003F3A96">
      <w:r>
        <w:separator/>
      </w:r>
    </w:p>
  </w:footnote>
  <w:footnote w:type="continuationSeparator" w:id="0">
    <w:p w14:paraId="03EED017" w14:textId="77777777" w:rsidR="003F3A96" w:rsidRDefault="003F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1105" w14:textId="77777777" w:rsidR="00504D4C" w:rsidRDefault="00504D4C" w:rsidP="00E6753A">
    <w:pPr>
      <w:pStyle w:val="Header"/>
      <w:jc w:val="center"/>
    </w:pPr>
    <w:r>
      <w:rPr>
        <w:rFonts w:ascii="Arial"/>
        <w:noProof/>
        <w:sz w:val="20"/>
        <w:lang w:val="en-GB" w:eastAsia="en-GB"/>
      </w:rPr>
      <w:drawing>
        <wp:inline distT="0" distB="0" distL="0" distR="0" wp14:anchorId="1E12FE68" wp14:editId="59B6A3A3">
          <wp:extent cx="1325100" cy="1147000"/>
          <wp:effectExtent l="0" t="0" r="0" b="0"/>
          <wp:docPr id="2" name="image1.jpeg"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calendar&#10;&#10;Description automatically generated"/>
                  <pic:cNvPicPr/>
                </pic:nvPicPr>
                <pic:blipFill>
                  <a:blip r:embed="rId1" cstate="print"/>
                  <a:stretch>
                    <a:fillRect/>
                  </a:stretch>
                </pic:blipFill>
                <pic:spPr>
                  <a:xfrm>
                    <a:off x="0" y="0"/>
                    <a:ext cx="1325100" cy="1147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6E1C" w14:textId="77777777" w:rsidR="00E6753A" w:rsidRDefault="00245A22" w:rsidP="00E6753A">
    <w:pPr>
      <w:pStyle w:val="Header"/>
      <w:jc w:val="center"/>
    </w:pPr>
    <w:r>
      <w:rPr>
        <w:rFonts w:ascii="Arial"/>
        <w:noProof/>
        <w:sz w:val="20"/>
        <w:lang w:val="en-GB" w:eastAsia="en-GB"/>
      </w:rPr>
      <w:drawing>
        <wp:inline distT="0" distB="0" distL="0" distR="0" wp14:anchorId="63BC4123" wp14:editId="481BC7B0">
          <wp:extent cx="1325100" cy="1147000"/>
          <wp:effectExtent l="0" t="0" r="0" b="0"/>
          <wp:docPr id="5" name="image1.jpeg"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calendar&#10;&#10;Description automatically generated"/>
                  <pic:cNvPicPr/>
                </pic:nvPicPr>
                <pic:blipFill>
                  <a:blip r:embed="rId1" cstate="print"/>
                  <a:stretch>
                    <a:fillRect/>
                  </a:stretch>
                </pic:blipFill>
                <pic:spPr>
                  <a:xfrm>
                    <a:off x="0" y="0"/>
                    <a:ext cx="1325100" cy="1147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F7335"/>
    <w:multiLevelType w:val="hybridMultilevel"/>
    <w:tmpl w:val="FD22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22"/>
    <w:rsid w:val="00023A39"/>
    <w:rsid w:val="0008384A"/>
    <w:rsid w:val="000C03C3"/>
    <w:rsid w:val="00132F73"/>
    <w:rsid w:val="00162127"/>
    <w:rsid w:val="00176927"/>
    <w:rsid w:val="00193E36"/>
    <w:rsid w:val="001A748A"/>
    <w:rsid w:val="00245A22"/>
    <w:rsid w:val="00266C60"/>
    <w:rsid w:val="002A3349"/>
    <w:rsid w:val="00306BA5"/>
    <w:rsid w:val="003D35F0"/>
    <w:rsid w:val="003F3A96"/>
    <w:rsid w:val="003F55DB"/>
    <w:rsid w:val="003F79A9"/>
    <w:rsid w:val="00401C7F"/>
    <w:rsid w:val="00450659"/>
    <w:rsid w:val="004F468F"/>
    <w:rsid w:val="00501ECF"/>
    <w:rsid w:val="00504D4C"/>
    <w:rsid w:val="00511083"/>
    <w:rsid w:val="00544120"/>
    <w:rsid w:val="00677938"/>
    <w:rsid w:val="006B5E9F"/>
    <w:rsid w:val="006E063E"/>
    <w:rsid w:val="00781498"/>
    <w:rsid w:val="007A5746"/>
    <w:rsid w:val="007A7ADA"/>
    <w:rsid w:val="007F1CD8"/>
    <w:rsid w:val="00820F5B"/>
    <w:rsid w:val="00874E98"/>
    <w:rsid w:val="008761D1"/>
    <w:rsid w:val="00895067"/>
    <w:rsid w:val="008A3CEC"/>
    <w:rsid w:val="00900058"/>
    <w:rsid w:val="00921458"/>
    <w:rsid w:val="009358D5"/>
    <w:rsid w:val="009529B5"/>
    <w:rsid w:val="00970EB2"/>
    <w:rsid w:val="009879E5"/>
    <w:rsid w:val="00A42610"/>
    <w:rsid w:val="00AF1553"/>
    <w:rsid w:val="00B33936"/>
    <w:rsid w:val="00B673A7"/>
    <w:rsid w:val="00B9517E"/>
    <w:rsid w:val="00C644BE"/>
    <w:rsid w:val="00C95842"/>
    <w:rsid w:val="00CE169E"/>
    <w:rsid w:val="00CE33BA"/>
    <w:rsid w:val="00D22212"/>
    <w:rsid w:val="00D23D1E"/>
    <w:rsid w:val="00D54128"/>
    <w:rsid w:val="00D860D4"/>
    <w:rsid w:val="00DB68AD"/>
    <w:rsid w:val="00DF3557"/>
    <w:rsid w:val="00E03433"/>
    <w:rsid w:val="00E272B6"/>
    <w:rsid w:val="00E33102"/>
    <w:rsid w:val="00E44689"/>
    <w:rsid w:val="00E4517B"/>
    <w:rsid w:val="00E642DD"/>
    <w:rsid w:val="00F05924"/>
    <w:rsid w:val="00F43AEF"/>
    <w:rsid w:val="00F62853"/>
    <w:rsid w:val="00F820D9"/>
    <w:rsid w:val="00FB1F41"/>
    <w:rsid w:val="00FF3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08E8"/>
  <w15:chartTrackingRefBased/>
  <w15:docId w15:val="{368F7B63-2AAB-B749-8FD6-E03EE16E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5A22"/>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A5746"/>
    <w:pPr>
      <w:widowControl/>
      <w:autoSpaceDE/>
      <w:autoSpaceDN/>
      <w:spacing w:after="160"/>
    </w:pPr>
    <w:rPr>
      <w:rFonts w:eastAsiaTheme="minorHAnsi"/>
      <w:noProof/>
    </w:rPr>
  </w:style>
  <w:style w:type="character" w:customStyle="1" w:styleId="EndNoteBibliographyChar">
    <w:name w:val="EndNote Bibliography Char"/>
    <w:basedOn w:val="DefaultParagraphFont"/>
    <w:link w:val="EndNoteBibliography"/>
    <w:rsid w:val="007A5746"/>
    <w:rPr>
      <w:rFonts w:ascii="Calibri" w:hAnsi="Calibri" w:cs="Calibri"/>
      <w:noProof/>
      <w:sz w:val="22"/>
      <w:szCs w:val="22"/>
    </w:rPr>
  </w:style>
  <w:style w:type="paragraph" w:styleId="Header">
    <w:name w:val="header"/>
    <w:basedOn w:val="Normal"/>
    <w:link w:val="HeaderChar"/>
    <w:uiPriority w:val="99"/>
    <w:unhideWhenUsed/>
    <w:rsid w:val="00245A22"/>
    <w:pPr>
      <w:tabs>
        <w:tab w:val="center" w:pos="4513"/>
        <w:tab w:val="right" w:pos="9026"/>
      </w:tabs>
    </w:pPr>
  </w:style>
  <w:style w:type="character" w:customStyle="1" w:styleId="HeaderChar">
    <w:name w:val="Header Char"/>
    <w:basedOn w:val="DefaultParagraphFont"/>
    <w:link w:val="Header"/>
    <w:uiPriority w:val="99"/>
    <w:rsid w:val="00245A22"/>
    <w:rPr>
      <w:rFonts w:ascii="Calibri" w:eastAsia="Calibri" w:hAnsi="Calibri" w:cs="Calibri"/>
      <w:sz w:val="22"/>
      <w:szCs w:val="22"/>
    </w:rPr>
  </w:style>
  <w:style w:type="paragraph" w:styleId="BalloonText">
    <w:name w:val="Balloon Text"/>
    <w:basedOn w:val="Normal"/>
    <w:link w:val="BalloonTextChar"/>
    <w:uiPriority w:val="99"/>
    <w:semiHidden/>
    <w:unhideWhenUsed/>
    <w:rsid w:val="00D22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12"/>
    <w:rPr>
      <w:rFonts w:ascii="Segoe UI" w:eastAsia="Calibri" w:hAnsi="Segoe UI" w:cs="Segoe UI"/>
      <w:sz w:val="18"/>
      <w:szCs w:val="18"/>
    </w:rPr>
  </w:style>
  <w:style w:type="paragraph" w:styleId="ListParagraph">
    <w:name w:val="List Paragraph"/>
    <w:basedOn w:val="Normal"/>
    <w:uiPriority w:val="34"/>
    <w:qFormat/>
    <w:rsid w:val="00F6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5717</Characters>
  <Application>Microsoft Office Word</Application>
  <DocSecurity>0</DocSecurity>
  <Lines>47</Lines>
  <Paragraphs>13</Paragraphs>
  <ScaleCrop>false</ScaleCrop>
  <Company>Glasgow Orthodontic Academy</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Mohammed ALMUZIAN</dc:creator>
  <cp:keywords/>
  <dc:description/>
  <cp:lastModifiedBy>Dr. Mohammed ALMUZIAN</cp:lastModifiedBy>
  <cp:revision>2</cp:revision>
  <dcterms:created xsi:type="dcterms:W3CDTF">2021-07-18T18:30:00Z</dcterms:created>
  <dcterms:modified xsi:type="dcterms:W3CDTF">2021-07-18T18:30:00Z</dcterms:modified>
</cp:coreProperties>
</file>